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F4F" w14:textId="00679FED" w:rsidR="004C765E" w:rsidRDefault="00CA5636" w:rsidP="008D66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6F0AAF" wp14:editId="7AFC5857">
            <wp:simplePos x="0" y="0"/>
            <wp:positionH relativeFrom="column">
              <wp:posOffset>-628650</wp:posOffset>
            </wp:positionH>
            <wp:positionV relativeFrom="page">
              <wp:posOffset>152400</wp:posOffset>
            </wp:positionV>
            <wp:extent cx="1600200" cy="7918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65E">
        <w:rPr>
          <w:rFonts w:ascii="Times New Roman" w:hAnsi="Times New Roman" w:cs="Times New Roman"/>
          <w:sz w:val="24"/>
          <w:szCs w:val="24"/>
        </w:rPr>
        <w:t>Violence in the Workplace Declaration</w:t>
      </w:r>
    </w:p>
    <w:p w14:paraId="2959C26D" w14:textId="3F433800" w:rsidR="004C765E" w:rsidRDefault="00355B73" w:rsidP="004C76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765E">
        <w:rPr>
          <w:rFonts w:ascii="Times New Roman" w:hAnsi="Times New Roman" w:cs="Times New Roman"/>
          <w:sz w:val="24"/>
          <w:szCs w:val="24"/>
        </w:rPr>
        <w:t>iolence against healthcare workers is on the rise.</w:t>
      </w:r>
      <w:r w:rsidR="00E6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62E90">
        <w:rPr>
          <w:rFonts w:ascii="Times New Roman" w:hAnsi="Times New Roman" w:cs="Times New Roman"/>
          <w:sz w:val="24"/>
          <w:szCs w:val="24"/>
        </w:rPr>
        <w:t>Press Ganey</w:t>
      </w:r>
      <w:r w:rsidR="00826932">
        <w:rPr>
          <w:rFonts w:ascii="Times New Roman" w:hAnsi="Times New Roman" w:cs="Times New Roman"/>
          <w:sz w:val="24"/>
          <w:szCs w:val="24"/>
        </w:rPr>
        <w:t>,</w:t>
      </w:r>
      <w:r w:rsidR="00E62E90">
        <w:rPr>
          <w:rFonts w:ascii="Times New Roman" w:hAnsi="Times New Roman" w:cs="Times New Roman"/>
          <w:sz w:val="24"/>
          <w:szCs w:val="24"/>
        </w:rPr>
        <w:t xml:space="preserve"> </w:t>
      </w:r>
      <w:r w:rsidR="000638D3">
        <w:rPr>
          <w:rFonts w:ascii="Times New Roman" w:hAnsi="Times New Roman" w:cs="Times New Roman"/>
          <w:sz w:val="24"/>
          <w:szCs w:val="24"/>
        </w:rPr>
        <w:t xml:space="preserve">the nation’s largest database of patient feedback </w:t>
      </w:r>
      <w:r w:rsidR="00E62E90">
        <w:rPr>
          <w:rFonts w:ascii="Times New Roman" w:hAnsi="Times New Roman" w:cs="Times New Roman"/>
          <w:sz w:val="24"/>
          <w:szCs w:val="24"/>
        </w:rPr>
        <w:t xml:space="preserve">found that over 5,000 nurses were assaulted in </w:t>
      </w:r>
      <w:r>
        <w:rPr>
          <w:rFonts w:ascii="Times New Roman" w:hAnsi="Times New Roman" w:cs="Times New Roman"/>
          <w:sz w:val="24"/>
          <w:szCs w:val="24"/>
        </w:rPr>
        <w:t>the second q</w:t>
      </w:r>
      <w:r w:rsidR="00E62E90">
        <w:rPr>
          <w:rFonts w:ascii="Times New Roman" w:hAnsi="Times New Roman" w:cs="Times New Roman"/>
          <w:sz w:val="24"/>
          <w:szCs w:val="24"/>
        </w:rPr>
        <w:t>uarter of 2022</w:t>
      </w:r>
      <w:r w:rsidR="00B34602">
        <w:rPr>
          <w:rFonts w:ascii="Times New Roman" w:hAnsi="Times New Roman" w:cs="Times New Roman"/>
          <w:sz w:val="24"/>
          <w:szCs w:val="24"/>
        </w:rPr>
        <w:t xml:space="preserve"> alone</w:t>
      </w:r>
      <w:r w:rsidR="008D6609">
        <w:rPr>
          <w:rFonts w:ascii="Times New Roman" w:hAnsi="Times New Roman" w:cs="Times New Roman"/>
          <w:sz w:val="24"/>
          <w:szCs w:val="24"/>
        </w:rPr>
        <w:t>.</w:t>
      </w:r>
      <w:r w:rsidR="00E62E90">
        <w:rPr>
          <w:rFonts w:ascii="Times New Roman" w:hAnsi="Times New Roman" w:cs="Times New Roman"/>
          <w:sz w:val="24"/>
          <w:szCs w:val="24"/>
        </w:rPr>
        <w:t xml:space="preserve"> This </w:t>
      </w:r>
      <w:r w:rsidR="00E62E90" w:rsidRPr="00E62E90">
        <w:rPr>
          <w:rFonts w:ascii="Times New Roman" w:hAnsi="Times New Roman" w:cs="Times New Roman"/>
          <w:sz w:val="24"/>
          <w:szCs w:val="24"/>
        </w:rPr>
        <w:t>analysis found that 5,217 nurses were assaulted on the job—which equates to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62E90" w:rsidRPr="00E62E90">
        <w:rPr>
          <w:rFonts w:ascii="Times New Roman" w:hAnsi="Times New Roman" w:cs="Times New Roman"/>
          <w:sz w:val="24"/>
          <w:szCs w:val="24"/>
        </w:rPr>
        <w:t xml:space="preserve"> assaults every hour, 57 every day, or 1,739 every month</w:t>
      </w:r>
      <w:r w:rsidR="00826932">
        <w:rPr>
          <w:rFonts w:ascii="Times New Roman" w:hAnsi="Times New Roman" w:cs="Times New Roman"/>
          <w:sz w:val="24"/>
          <w:szCs w:val="24"/>
        </w:rPr>
        <w:t xml:space="preserve"> (</w:t>
      </w:r>
      <w:r w:rsidR="002B5EA1">
        <w:rPr>
          <w:rFonts w:ascii="Times New Roman" w:hAnsi="Times New Roman" w:cs="Times New Roman"/>
          <w:sz w:val="24"/>
          <w:szCs w:val="24"/>
        </w:rPr>
        <w:t>Advisory</w:t>
      </w:r>
      <w:r w:rsidR="00826932">
        <w:rPr>
          <w:rFonts w:ascii="Times New Roman" w:hAnsi="Times New Roman" w:cs="Times New Roman"/>
          <w:sz w:val="24"/>
          <w:szCs w:val="24"/>
        </w:rPr>
        <w:t xml:space="preserve"> Board, 2022)</w:t>
      </w:r>
      <w:r w:rsidR="00E62E90" w:rsidRPr="00E62E90">
        <w:rPr>
          <w:rFonts w:ascii="Times New Roman" w:hAnsi="Times New Roman" w:cs="Times New Roman"/>
          <w:sz w:val="24"/>
          <w:szCs w:val="24"/>
        </w:rPr>
        <w:t>.</w:t>
      </w:r>
      <w:r w:rsidR="00E62E90">
        <w:rPr>
          <w:rFonts w:ascii="Times New Roman" w:hAnsi="Times New Roman" w:cs="Times New Roman"/>
          <w:sz w:val="24"/>
          <w:szCs w:val="24"/>
        </w:rPr>
        <w:t xml:space="preserve"> </w:t>
      </w:r>
      <w:r w:rsidR="000638D3">
        <w:rPr>
          <w:rFonts w:ascii="Times New Roman" w:hAnsi="Times New Roman" w:cs="Times New Roman"/>
          <w:sz w:val="24"/>
          <w:szCs w:val="24"/>
        </w:rPr>
        <w:t>Our goal is</w:t>
      </w:r>
      <w:r w:rsidR="004C765E">
        <w:rPr>
          <w:rFonts w:ascii="Times New Roman" w:hAnsi="Times New Roman" w:cs="Times New Roman"/>
          <w:sz w:val="24"/>
          <w:szCs w:val="24"/>
        </w:rPr>
        <w:t xml:space="preserve"> to </w:t>
      </w:r>
      <w:r w:rsidR="006017B2">
        <w:rPr>
          <w:rFonts w:ascii="Times New Roman" w:hAnsi="Times New Roman" w:cs="Times New Roman"/>
          <w:sz w:val="24"/>
          <w:szCs w:val="24"/>
        </w:rPr>
        <w:t xml:space="preserve">come </w:t>
      </w:r>
      <w:r w:rsidR="004C765E">
        <w:rPr>
          <w:rFonts w:ascii="Times New Roman" w:hAnsi="Times New Roman" w:cs="Times New Roman"/>
          <w:sz w:val="24"/>
          <w:szCs w:val="24"/>
        </w:rPr>
        <w:t xml:space="preserve">together as a community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C765E">
        <w:rPr>
          <w:rFonts w:ascii="Times New Roman" w:hAnsi="Times New Roman" w:cs="Times New Roman"/>
          <w:sz w:val="24"/>
          <w:szCs w:val="24"/>
        </w:rPr>
        <w:t xml:space="preserve"> show</w:t>
      </w:r>
      <w:r w:rsidR="006017B2">
        <w:rPr>
          <w:rFonts w:ascii="Times New Roman" w:hAnsi="Times New Roman" w:cs="Times New Roman"/>
          <w:sz w:val="24"/>
          <w:szCs w:val="24"/>
        </w:rPr>
        <w:t xml:space="preserve"> </w:t>
      </w:r>
      <w:r w:rsidR="004C765E">
        <w:rPr>
          <w:rFonts w:ascii="Times New Roman" w:hAnsi="Times New Roman" w:cs="Times New Roman"/>
          <w:sz w:val="24"/>
          <w:szCs w:val="24"/>
        </w:rPr>
        <w:t>support and protection</w:t>
      </w:r>
      <w:r w:rsidR="00B34602">
        <w:rPr>
          <w:rFonts w:ascii="Times New Roman" w:hAnsi="Times New Roman" w:cs="Times New Roman"/>
          <w:sz w:val="24"/>
          <w:szCs w:val="24"/>
        </w:rPr>
        <w:t xml:space="preserve"> for healthcare workers</w:t>
      </w:r>
      <w:r w:rsidR="004C765E">
        <w:rPr>
          <w:rFonts w:ascii="Times New Roman" w:hAnsi="Times New Roman" w:cs="Times New Roman"/>
          <w:sz w:val="24"/>
          <w:szCs w:val="24"/>
        </w:rPr>
        <w:t xml:space="preserve">. </w:t>
      </w:r>
      <w:r w:rsidR="00B34602">
        <w:rPr>
          <w:rFonts w:ascii="Times New Roman" w:hAnsi="Times New Roman" w:cs="Times New Roman"/>
          <w:sz w:val="24"/>
          <w:szCs w:val="24"/>
        </w:rPr>
        <w:t>Legislation passed</w:t>
      </w:r>
      <w:r w:rsidR="000638D3">
        <w:rPr>
          <w:rFonts w:ascii="Times New Roman" w:hAnsi="Times New Roman" w:cs="Times New Roman"/>
          <w:sz w:val="24"/>
          <w:szCs w:val="24"/>
        </w:rPr>
        <w:t xml:space="preserve"> by</w:t>
      </w:r>
      <w:r w:rsidR="00B34602">
        <w:rPr>
          <w:rFonts w:ascii="Times New Roman" w:hAnsi="Times New Roman" w:cs="Times New Roman"/>
          <w:sz w:val="24"/>
          <w:szCs w:val="24"/>
        </w:rPr>
        <w:t xml:space="preserve"> </w:t>
      </w:r>
      <w:r w:rsidR="006E3322">
        <w:rPr>
          <w:rFonts w:ascii="Times New Roman" w:hAnsi="Times New Roman" w:cs="Times New Roman"/>
          <w:sz w:val="24"/>
          <w:szCs w:val="24"/>
        </w:rPr>
        <w:t xml:space="preserve">the State Legislator </w:t>
      </w:r>
      <w:r>
        <w:rPr>
          <w:rFonts w:ascii="Times New Roman" w:hAnsi="Times New Roman" w:cs="Times New Roman"/>
          <w:sz w:val="24"/>
          <w:szCs w:val="24"/>
        </w:rPr>
        <w:t xml:space="preserve">in 2013 </w:t>
      </w:r>
      <w:r w:rsidR="00B34602">
        <w:rPr>
          <w:rFonts w:ascii="Times New Roman" w:hAnsi="Times New Roman" w:cs="Times New Roman"/>
          <w:sz w:val="24"/>
          <w:szCs w:val="24"/>
        </w:rPr>
        <w:t>ma</w:t>
      </w:r>
      <w:r w:rsidR="000638D3">
        <w:rPr>
          <w:rFonts w:ascii="Times New Roman" w:hAnsi="Times New Roman" w:cs="Times New Roman"/>
          <w:sz w:val="24"/>
          <w:szCs w:val="24"/>
        </w:rPr>
        <w:t>de</w:t>
      </w:r>
      <w:r w:rsidR="00B34602">
        <w:rPr>
          <w:rFonts w:ascii="Times New Roman" w:hAnsi="Times New Roman" w:cs="Times New Roman"/>
          <w:sz w:val="24"/>
          <w:szCs w:val="24"/>
        </w:rPr>
        <w:t xml:space="preserve"> it a third-degree felony in Texas to assault emergency</w:t>
      </w:r>
      <w:r w:rsidR="000638D3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B3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="00B34602">
        <w:rPr>
          <w:rFonts w:ascii="Times New Roman" w:hAnsi="Times New Roman" w:cs="Times New Roman"/>
          <w:sz w:val="24"/>
          <w:szCs w:val="24"/>
        </w:rPr>
        <w:t xml:space="preserve">. </w:t>
      </w:r>
      <w:r w:rsidR="006E3322">
        <w:rPr>
          <w:rFonts w:ascii="Times New Roman" w:hAnsi="Times New Roman" w:cs="Times New Roman"/>
          <w:sz w:val="24"/>
          <w:szCs w:val="24"/>
        </w:rPr>
        <w:t>L</w:t>
      </w:r>
      <w:r w:rsidR="004C765E">
        <w:rPr>
          <w:rFonts w:ascii="Times New Roman" w:hAnsi="Times New Roman" w:cs="Times New Roman"/>
          <w:sz w:val="24"/>
          <w:szCs w:val="24"/>
        </w:rPr>
        <w:t xml:space="preserve">aw enforcement agencies work hard to keep our community protected and this </w:t>
      </w:r>
      <w:r w:rsidR="006E3322">
        <w:rPr>
          <w:rFonts w:ascii="Times New Roman" w:hAnsi="Times New Roman" w:cs="Times New Roman"/>
          <w:sz w:val="24"/>
          <w:szCs w:val="24"/>
        </w:rPr>
        <w:t xml:space="preserve">declaration </w:t>
      </w:r>
      <w:r w:rsidR="004C765E">
        <w:rPr>
          <w:rFonts w:ascii="Times New Roman" w:hAnsi="Times New Roman" w:cs="Times New Roman"/>
          <w:sz w:val="24"/>
          <w:szCs w:val="24"/>
        </w:rPr>
        <w:t xml:space="preserve">is a show of support between law enforcement and healthcare workers. </w:t>
      </w:r>
    </w:p>
    <w:p w14:paraId="249A51D9" w14:textId="00A890BE" w:rsidR="004C765E" w:rsidRPr="004C765E" w:rsidRDefault="004C765E" w:rsidP="004C76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65E">
        <w:rPr>
          <w:rFonts w:ascii="Times New Roman" w:hAnsi="Times New Roman" w:cs="Times New Roman"/>
          <w:sz w:val="24"/>
          <w:szCs w:val="24"/>
        </w:rPr>
        <w:t>We declare that all healthcare workers have the right to be free from violence and threats of violence while caring for our community.</w:t>
      </w:r>
    </w:p>
    <w:p w14:paraId="5DC57275" w14:textId="5C536440" w:rsidR="004C765E" w:rsidRDefault="004C765E" w:rsidP="004C76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765E">
        <w:rPr>
          <w:rFonts w:ascii="Times New Roman" w:hAnsi="Times New Roman" w:cs="Times New Roman"/>
          <w:sz w:val="24"/>
          <w:szCs w:val="24"/>
        </w:rPr>
        <w:t>We declare that we will provide protection and respond to all acts of violence and threats of violence to the best of our ab</w:t>
      </w:r>
      <w:r w:rsidR="000638D3">
        <w:rPr>
          <w:rFonts w:ascii="Times New Roman" w:hAnsi="Times New Roman" w:cs="Times New Roman"/>
          <w:sz w:val="24"/>
          <w:szCs w:val="24"/>
        </w:rPr>
        <w:t>ility.</w:t>
      </w:r>
    </w:p>
    <w:p w14:paraId="3B967624" w14:textId="7FC95009" w:rsidR="00C758ED" w:rsidRPr="004C765E" w:rsidRDefault="00C758ED" w:rsidP="004C76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58ED">
        <w:rPr>
          <w:rFonts w:ascii="Times New Roman" w:hAnsi="Times New Roman" w:cs="Times New Roman"/>
          <w:sz w:val="24"/>
          <w:szCs w:val="24"/>
        </w:rPr>
        <w:t>We support initiatives and legislation at the local, state and national levels that promote comprehensive and collaborative approaches to address violence in health care settings that are consistent with our positions.</w:t>
      </w:r>
    </w:p>
    <w:p w14:paraId="0ADF7ECF" w14:textId="23648E7F" w:rsidR="004C765E" w:rsidRDefault="004C765E" w:rsidP="004C76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hope </w:t>
      </w:r>
      <w:r w:rsidR="00F00BC9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showing </w:t>
      </w:r>
      <w:r w:rsidR="00461A20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461A20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will deter any individual </w:t>
      </w:r>
      <w:r w:rsidR="00F00BC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committing these acts </w:t>
      </w:r>
      <w:r w:rsidR="00F00BC9">
        <w:rPr>
          <w:rFonts w:ascii="Times New Roman" w:hAnsi="Times New Roman" w:cs="Times New Roman"/>
          <w:sz w:val="24"/>
          <w:szCs w:val="24"/>
        </w:rPr>
        <w:t xml:space="preserve">of violence </w:t>
      </w:r>
      <w:r>
        <w:rPr>
          <w:rFonts w:ascii="Times New Roman" w:hAnsi="Times New Roman" w:cs="Times New Roman"/>
          <w:sz w:val="24"/>
          <w:szCs w:val="24"/>
        </w:rPr>
        <w:t xml:space="preserve">against our healthcare workers and allow them to be free of violence while caring for </w:t>
      </w:r>
      <w:r w:rsidR="00F00BC9">
        <w:rPr>
          <w:rFonts w:ascii="Times New Roman" w:hAnsi="Times New Roman" w:cs="Times New Roman"/>
          <w:sz w:val="24"/>
          <w:szCs w:val="24"/>
        </w:rPr>
        <w:t xml:space="preserve">the citizens in </w:t>
      </w:r>
      <w:r>
        <w:rPr>
          <w:rFonts w:ascii="Times New Roman" w:hAnsi="Times New Roman" w:cs="Times New Roman"/>
          <w:sz w:val="24"/>
          <w:szCs w:val="24"/>
        </w:rPr>
        <w:t xml:space="preserve">our community. </w:t>
      </w:r>
    </w:p>
    <w:p w14:paraId="3B9688CF" w14:textId="12DFDD78" w:rsidR="002B5EA1" w:rsidRDefault="004C765E" w:rsidP="004C76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Hereby acknowledged today,</w:t>
      </w:r>
    </w:p>
    <w:p w14:paraId="313FFCB7" w14:textId="77777777" w:rsidR="002B5EA1" w:rsidRDefault="002B5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787C1" w14:textId="50FE464C" w:rsidR="004C765E" w:rsidRDefault="002B5EA1" w:rsidP="002B5E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Reference </w:t>
      </w:r>
    </w:p>
    <w:p w14:paraId="45DBBD6E" w14:textId="67539E9E" w:rsidR="002B5EA1" w:rsidRDefault="002B5EA1" w:rsidP="002B5EA1">
      <w:pPr>
        <w:spacing w:line="480" w:lineRule="auto"/>
        <w:ind w:left="720" w:hanging="720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Board. (2022). The ‘alarming’ Rate of Violence Against Healthcare Workers in Q2 2022. </w:t>
      </w:r>
      <w:hyperlink r:id="rId6" w:history="1">
        <w:r>
          <w:rPr>
            <w:rStyle w:val="Hyperlink"/>
          </w:rPr>
          <w:t>The 'alarming' rate of violence against nurses in Q2 2022 (advisory.com)</w:t>
        </w:r>
      </w:hyperlink>
    </w:p>
    <w:p w14:paraId="0DF90884" w14:textId="2815FB6D" w:rsidR="002B7AA6" w:rsidRDefault="00CA5636" w:rsidP="002B5EA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7AA6">
          <w:rPr>
            <w:rStyle w:val="Hyperlink"/>
          </w:rPr>
          <w:t xml:space="preserve">Despite Rising Violence Against Healthcare Workers, Legislative Fixes Have Stalled | </w:t>
        </w:r>
        <w:proofErr w:type="spellStart"/>
        <w:r w:rsidR="002B7AA6">
          <w:rPr>
            <w:rStyle w:val="Hyperlink"/>
          </w:rPr>
          <w:t>MedPage</w:t>
        </w:r>
        <w:proofErr w:type="spellEnd"/>
        <w:r w:rsidR="002B7AA6">
          <w:rPr>
            <w:rStyle w:val="Hyperlink"/>
          </w:rPr>
          <w:t xml:space="preserve"> Today</w:t>
        </w:r>
      </w:hyperlink>
    </w:p>
    <w:p w14:paraId="2814B3DC" w14:textId="77777777" w:rsidR="004C765E" w:rsidRPr="004C765E" w:rsidRDefault="004C765E" w:rsidP="004C76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C765E" w:rsidRPr="004C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532"/>
    <w:multiLevelType w:val="hybridMultilevel"/>
    <w:tmpl w:val="FD00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5E"/>
    <w:rsid w:val="000638D3"/>
    <w:rsid w:val="002B5EA1"/>
    <w:rsid w:val="002B7AA6"/>
    <w:rsid w:val="00355B73"/>
    <w:rsid w:val="00461A20"/>
    <w:rsid w:val="004C765E"/>
    <w:rsid w:val="006017B2"/>
    <w:rsid w:val="006E3322"/>
    <w:rsid w:val="00826932"/>
    <w:rsid w:val="008D6609"/>
    <w:rsid w:val="00B34602"/>
    <w:rsid w:val="00B36A80"/>
    <w:rsid w:val="00C758ED"/>
    <w:rsid w:val="00CA5636"/>
    <w:rsid w:val="00E62E90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290B"/>
  <w15:chartTrackingRefBased/>
  <w15:docId w15:val="{63BDE09C-CD92-4AC6-879D-4D7F7DD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pagetoday.com/hospitalbasedmedicine/generalhospitalpractice/102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isory.com/daily-briefing/2022/09/15/nurse-assaul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dantin</dc:creator>
  <cp:keywords/>
  <dc:description/>
  <cp:lastModifiedBy>misty dantin</cp:lastModifiedBy>
  <cp:revision>16</cp:revision>
  <dcterms:created xsi:type="dcterms:W3CDTF">2022-11-29T20:35:00Z</dcterms:created>
  <dcterms:modified xsi:type="dcterms:W3CDTF">2023-01-25T02:17:00Z</dcterms:modified>
</cp:coreProperties>
</file>