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3295"/>
      </w:tblGrid>
      <w:tr w:rsidR="00995972" w:rsidRPr="00046A4D" w14:paraId="57750FB4" w14:textId="77777777" w:rsidTr="00DF12BC">
        <w:tc>
          <w:tcPr>
            <w:tcW w:w="6138" w:type="dxa"/>
            <w:shd w:val="clear" w:color="auto" w:fill="auto"/>
          </w:tcPr>
          <w:p w14:paraId="22B9FB61" w14:textId="3A065DF0" w:rsidR="001E5B7D" w:rsidRPr="00046A4D" w:rsidRDefault="0071446D" w:rsidP="00896248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6A4D">
              <w:rPr>
                <w:rFonts w:ascii="Arial" w:hAnsi="Arial" w:cs="Arial"/>
                <w:b/>
                <w:noProof/>
              </w:rPr>
              <w:t>Title:</w:t>
            </w:r>
            <w:r w:rsidRPr="00046A4D">
              <w:rPr>
                <w:rFonts w:ascii="Arial" w:hAnsi="Arial" w:cs="Arial"/>
                <w:noProof/>
              </w:rPr>
              <w:t xml:space="preserve"> </w:t>
            </w:r>
            <w:r w:rsidR="00E03D6E" w:rsidRPr="001C7BDC">
              <w:rPr>
                <w:rFonts w:ascii="Arial" w:hAnsi="Arial" w:cs="Arial"/>
                <w:b/>
                <w:bCs/>
                <w:noProof/>
              </w:rPr>
              <w:t>Policy and Procedure Development Process</w:t>
            </w:r>
          </w:p>
        </w:tc>
        <w:tc>
          <w:tcPr>
            <w:tcW w:w="3330" w:type="dxa"/>
            <w:shd w:val="clear" w:color="auto" w:fill="auto"/>
          </w:tcPr>
          <w:p w14:paraId="53ED7381" w14:textId="593CFB1B" w:rsidR="001E5B7D" w:rsidRPr="00046A4D" w:rsidRDefault="001E5B7D" w:rsidP="00896248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6A4D">
              <w:rPr>
                <w:rFonts w:ascii="Arial" w:hAnsi="Arial" w:cs="Arial"/>
                <w:b/>
                <w:noProof/>
              </w:rPr>
              <w:t>Number:</w:t>
            </w:r>
            <w:r w:rsidRPr="00046A4D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95972" w:rsidRPr="00046A4D" w14:paraId="28CCE344" w14:textId="77777777" w:rsidTr="00DF12BC">
        <w:tc>
          <w:tcPr>
            <w:tcW w:w="9468" w:type="dxa"/>
            <w:gridSpan w:val="2"/>
            <w:shd w:val="clear" w:color="auto" w:fill="auto"/>
          </w:tcPr>
          <w:p w14:paraId="40E83F30" w14:textId="6E43C30B" w:rsidR="008A227B" w:rsidRPr="00046A4D" w:rsidRDefault="00F30BAB" w:rsidP="00896248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6A4D">
              <w:rPr>
                <w:rFonts w:ascii="Arial" w:hAnsi="Arial" w:cs="Arial"/>
                <w:b/>
                <w:noProof/>
              </w:rPr>
              <w:t>Cross Reference</w:t>
            </w:r>
            <w:r w:rsidR="008A227B" w:rsidRPr="00046A4D">
              <w:rPr>
                <w:rFonts w:ascii="Arial" w:hAnsi="Arial" w:cs="Arial"/>
                <w:b/>
                <w:noProof/>
              </w:rPr>
              <w:t xml:space="preserve">: </w:t>
            </w:r>
          </w:p>
        </w:tc>
      </w:tr>
      <w:tr w:rsidR="00995972" w:rsidRPr="00046A4D" w14:paraId="10084D2F" w14:textId="77777777" w:rsidTr="00DF12BC">
        <w:tc>
          <w:tcPr>
            <w:tcW w:w="6138" w:type="dxa"/>
            <w:shd w:val="clear" w:color="auto" w:fill="auto"/>
          </w:tcPr>
          <w:p w14:paraId="57375E7A" w14:textId="1E0D8E6F" w:rsidR="00B728EA" w:rsidRPr="00046A4D" w:rsidRDefault="00DF12BC" w:rsidP="00896248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6A4D">
              <w:rPr>
                <w:rFonts w:ascii="Arial" w:hAnsi="Arial" w:cs="Arial"/>
                <w:b/>
                <w:noProof/>
              </w:rPr>
              <w:t>Approved by:</w:t>
            </w:r>
            <w:r w:rsidR="00E03D6E">
              <w:rPr>
                <w:rFonts w:ascii="Arial" w:hAnsi="Arial" w:cs="Arial"/>
                <w:b/>
                <w:noProof/>
              </w:rPr>
              <w:t xml:space="preserve"> </w:t>
            </w:r>
            <w:r w:rsidR="00E03D6E" w:rsidRPr="001C7BD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Texas </w:t>
            </w:r>
            <w:r w:rsidR="001C7BDC" w:rsidRPr="001C7BD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State Council </w:t>
            </w:r>
            <w:r w:rsidR="00E03D6E" w:rsidRPr="001C7BDC">
              <w:rPr>
                <w:rFonts w:ascii="Arial" w:hAnsi="Arial" w:cs="Arial"/>
                <w:bCs/>
                <w:noProof/>
                <w:sz w:val="20"/>
                <w:szCs w:val="20"/>
              </w:rPr>
              <w:t>Board of Directors</w:t>
            </w:r>
            <w:r w:rsidR="001C7BD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(BOD)</w:t>
            </w:r>
          </w:p>
        </w:tc>
        <w:tc>
          <w:tcPr>
            <w:tcW w:w="3330" w:type="dxa"/>
            <w:shd w:val="clear" w:color="auto" w:fill="auto"/>
          </w:tcPr>
          <w:p w14:paraId="02303FB2" w14:textId="60BB904B" w:rsidR="00B728EA" w:rsidRPr="00046A4D" w:rsidRDefault="004A21E3" w:rsidP="00896248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6A4D">
              <w:rPr>
                <w:rFonts w:ascii="Arial" w:hAnsi="Arial" w:cs="Arial"/>
                <w:b/>
              </w:rPr>
              <w:t>Origina</w:t>
            </w:r>
            <w:r w:rsidR="00DC42E1" w:rsidRPr="00046A4D">
              <w:rPr>
                <w:rFonts w:ascii="Arial" w:hAnsi="Arial" w:cs="Arial"/>
                <w:b/>
              </w:rPr>
              <w:t xml:space="preserve">tion </w:t>
            </w:r>
            <w:r w:rsidRPr="00046A4D">
              <w:rPr>
                <w:rFonts w:ascii="Arial" w:hAnsi="Arial" w:cs="Arial"/>
                <w:b/>
              </w:rPr>
              <w:t xml:space="preserve">Date: </w:t>
            </w:r>
          </w:p>
        </w:tc>
      </w:tr>
      <w:tr w:rsidR="00995972" w:rsidRPr="00046A4D" w14:paraId="5EDB1EC5" w14:textId="77777777" w:rsidTr="00DF12BC">
        <w:tc>
          <w:tcPr>
            <w:tcW w:w="6138" w:type="dxa"/>
            <w:shd w:val="clear" w:color="auto" w:fill="auto"/>
          </w:tcPr>
          <w:p w14:paraId="2985BC6D" w14:textId="77777777" w:rsidR="00B728EA" w:rsidRPr="00046A4D" w:rsidRDefault="00DF12BC" w:rsidP="00896248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6A4D">
              <w:rPr>
                <w:rFonts w:ascii="Arial" w:hAnsi="Arial" w:cs="Arial"/>
                <w:b/>
                <w:noProof/>
              </w:rPr>
              <w:t>Revised by:</w:t>
            </w:r>
          </w:p>
        </w:tc>
        <w:tc>
          <w:tcPr>
            <w:tcW w:w="3330" w:type="dxa"/>
            <w:shd w:val="clear" w:color="auto" w:fill="auto"/>
          </w:tcPr>
          <w:p w14:paraId="0A9A5C7F" w14:textId="77777777" w:rsidR="00B728EA" w:rsidRPr="00046A4D" w:rsidRDefault="00DC42E1" w:rsidP="00896248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6A4D">
              <w:rPr>
                <w:rFonts w:ascii="Arial" w:hAnsi="Arial" w:cs="Arial"/>
                <w:b/>
              </w:rPr>
              <w:t>Approval</w:t>
            </w:r>
            <w:r w:rsidR="004A21E3" w:rsidRPr="00046A4D">
              <w:rPr>
                <w:rFonts w:ascii="Arial" w:hAnsi="Arial" w:cs="Arial"/>
                <w:b/>
              </w:rPr>
              <w:t xml:space="preserve"> Date: </w:t>
            </w:r>
          </w:p>
        </w:tc>
      </w:tr>
      <w:tr w:rsidR="00995972" w:rsidRPr="00046A4D" w14:paraId="64A1B1BD" w14:textId="77777777" w:rsidTr="00DF12BC">
        <w:tc>
          <w:tcPr>
            <w:tcW w:w="6138" w:type="dxa"/>
            <w:shd w:val="clear" w:color="auto" w:fill="auto"/>
          </w:tcPr>
          <w:p w14:paraId="173852F8" w14:textId="77777777" w:rsidR="00DC42E1" w:rsidRPr="00046A4D" w:rsidRDefault="00DC42E1" w:rsidP="00896248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330" w:type="dxa"/>
            <w:shd w:val="clear" w:color="auto" w:fill="auto"/>
          </w:tcPr>
          <w:p w14:paraId="66D3C10B" w14:textId="77777777" w:rsidR="00DC42E1" w:rsidRPr="00046A4D" w:rsidRDefault="00DC42E1" w:rsidP="00896248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46A4D">
              <w:rPr>
                <w:rFonts w:ascii="Arial" w:hAnsi="Arial" w:cs="Arial"/>
                <w:b/>
                <w:noProof/>
              </w:rPr>
              <w:t>Revis</w:t>
            </w:r>
            <w:r w:rsidR="00E35755" w:rsidRPr="00046A4D">
              <w:rPr>
                <w:rFonts w:ascii="Arial" w:hAnsi="Arial" w:cs="Arial"/>
                <w:b/>
                <w:noProof/>
              </w:rPr>
              <w:t xml:space="preserve">ion </w:t>
            </w:r>
            <w:r w:rsidRPr="00046A4D">
              <w:rPr>
                <w:rFonts w:ascii="Arial" w:hAnsi="Arial" w:cs="Arial"/>
                <w:b/>
                <w:noProof/>
              </w:rPr>
              <w:t>Date:</w:t>
            </w:r>
            <w:r w:rsidRPr="00046A4D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2A2C8B55" w14:textId="77777777" w:rsidR="00A749EC" w:rsidRPr="00046A4D" w:rsidRDefault="00A749EC" w:rsidP="00A749EC">
      <w:pPr>
        <w:pStyle w:val="ListParagraph"/>
        <w:ind w:left="1080"/>
        <w:rPr>
          <w:rFonts w:ascii="Arial" w:hAnsi="Arial" w:cs="Arial"/>
        </w:rPr>
      </w:pPr>
    </w:p>
    <w:p w14:paraId="09EA1665" w14:textId="527F1179" w:rsidR="00CC051C" w:rsidRPr="00046A4D" w:rsidRDefault="00CC051C" w:rsidP="00CC05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6A4D">
        <w:rPr>
          <w:rFonts w:ascii="Arial" w:hAnsi="Arial" w:cs="Arial"/>
          <w:b/>
          <w:u w:val="single"/>
        </w:rPr>
        <w:t>PURPOSE:</w:t>
      </w:r>
      <w:r w:rsidRPr="00046A4D">
        <w:rPr>
          <w:rFonts w:ascii="Arial" w:hAnsi="Arial" w:cs="Arial"/>
        </w:rPr>
        <w:t xml:space="preserve"> </w:t>
      </w:r>
    </w:p>
    <w:p w14:paraId="1D6A2B5C" w14:textId="52BDA146" w:rsidR="00CC051C" w:rsidRPr="00E331BF" w:rsidRDefault="00E331BF" w:rsidP="00CC051C">
      <w:pPr>
        <w:pStyle w:val="ListParagraph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To outline a uniform approach for the development, format, review, approval and distribution process of Texas State Council’s Policies and Procedures consistent with the national Emergency Nurses Association (ENA) </w:t>
      </w:r>
      <w:r w:rsidRPr="00E331BF">
        <w:rPr>
          <w:rFonts w:ascii="Arial" w:hAnsi="Arial" w:cs="Arial"/>
          <w:i/>
          <w:iCs/>
        </w:rPr>
        <w:t>Bylaws and Standard Procedures.</w:t>
      </w:r>
    </w:p>
    <w:p w14:paraId="463884EF" w14:textId="77777777" w:rsidR="00E331BF" w:rsidRPr="00046A4D" w:rsidRDefault="00E331BF" w:rsidP="00CC051C">
      <w:pPr>
        <w:pStyle w:val="ListParagraph"/>
        <w:ind w:left="1080"/>
        <w:rPr>
          <w:rFonts w:ascii="Arial" w:hAnsi="Arial" w:cs="Arial"/>
        </w:rPr>
      </w:pPr>
    </w:p>
    <w:p w14:paraId="0D0E3A2C" w14:textId="2AD2E545" w:rsidR="00CC051C" w:rsidRPr="00046A4D" w:rsidRDefault="00CC051C" w:rsidP="0056246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46A4D">
        <w:rPr>
          <w:rFonts w:ascii="Arial" w:hAnsi="Arial" w:cs="Arial"/>
          <w:b/>
          <w:u w:val="single"/>
        </w:rPr>
        <w:t>BACKGROUND</w:t>
      </w:r>
      <w:r w:rsidR="00744AB6">
        <w:rPr>
          <w:rFonts w:ascii="Arial" w:hAnsi="Arial" w:cs="Arial"/>
          <w:b/>
          <w:u w:val="single"/>
        </w:rPr>
        <w:t>/DEFINITIONS</w:t>
      </w:r>
      <w:r w:rsidRPr="00046A4D">
        <w:rPr>
          <w:rFonts w:ascii="Arial" w:hAnsi="Arial" w:cs="Arial"/>
          <w:b/>
          <w:u w:val="single"/>
        </w:rPr>
        <w:t>:</w:t>
      </w:r>
    </w:p>
    <w:p w14:paraId="3D06E890" w14:textId="45FF00C1" w:rsidR="00744AB6" w:rsidRDefault="00E331BF" w:rsidP="00CC051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Policies and procedures guide the operation of all organizations.  </w:t>
      </w:r>
    </w:p>
    <w:p w14:paraId="20D3751F" w14:textId="6B40F442" w:rsidR="00807B42" w:rsidRDefault="00807B42" w:rsidP="00CC051C">
      <w:pPr>
        <w:pStyle w:val="ListParagraph"/>
        <w:ind w:left="1080"/>
        <w:rPr>
          <w:rFonts w:ascii="Arial" w:hAnsi="Arial" w:cs="Arial"/>
        </w:rPr>
      </w:pPr>
    </w:p>
    <w:p w14:paraId="35E78B8D" w14:textId="47FC88B7" w:rsidR="00807B42" w:rsidRDefault="00807B42" w:rsidP="00CC051C">
      <w:pPr>
        <w:pStyle w:val="ListParagraph"/>
        <w:ind w:left="1080"/>
        <w:rPr>
          <w:rFonts w:ascii="Arial" w:hAnsi="Arial" w:cs="Arial"/>
        </w:rPr>
      </w:pPr>
      <w:r w:rsidRPr="00807B42">
        <w:rPr>
          <w:rFonts w:ascii="Arial" w:hAnsi="Arial" w:cs="Arial"/>
          <w:b/>
          <w:bCs/>
        </w:rPr>
        <w:t>Policy</w:t>
      </w:r>
      <w:r>
        <w:rPr>
          <w:rFonts w:ascii="Arial" w:hAnsi="Arial" w:cs="Arial"/>
        </w:rPr>
        <w:t>:  A document or statement that communicates a firm management decision regarding “what” is to be done in a given situation.</w:t>
      </w:r>
    </w:p>
    <w:p w14:paraId="3E15ABC6" w14:textId="606B95DB" w:rsidR="00807B42" w:rsidRDefault="00807B42" w:rsidP="00CC051C">
      <w:pPr>
        <w:pStyle w:val="ListParagraph"/>
        <w:ind w:left="1080"/>
        <w:rPr>
          <w:rFonts w:ascii="Arial" w:hAnsi="Arial" w:cs="Arial"/>
        </w:rPr>
      </w:pPr>
    </w:p>
    <w:p w14:paraId="1A60E4FA" w14:textId="41CA4C8A" w:rsidR="00807B42" w:rsidRDefault="00807B42" w:rsidP="00CC051C">
      <w:pPr>
        <w:pStyle w:val="ListParagraph"/>
        <w:ind w:left="1080"/>
        <w:rPr>
          <w:rFonts w:ascii="Arial" w:hAnsi="Arial" w:cs="Arial"/>
        </w:rPr>
      </w:pPr>
      <w:r w:rsidRPr="00807B42">
        <w:rPr>
          <w:rFonts w:ascii="Arial" w:hAnsi="Arial" w:cs="Arial"/>
          <w:b/>
          <w:bCs/>
        </w:rPr>
        <w:t>Procedure</w:t>
      </w:r>
      <w:r>
        <w:rPr>
          <w:rFonts w:ascii="Arial" w:hAnsi="Arial" w:cs="Arial"/>
        </w:rPr>
        <w:t>:  A set of steps to be performed to obtain a specific outcome. It answers the “how to do” part of a questions</w:t>
      </w:r>
      <w:r w:rsidR="00270E9B">
        <w:rPr>
          <w:rFonts w:ascii="Arial" w:hAnsi="Arial" w:cs="Arial"/>
        </w:rPr>
        <w:t>.</w:t>
      </w:r>
    </w:p>
    <w:p w14:paraId="08E72C11" w14:textId="27924B2A" w:rsidR="00270E9B" w:rsidRDefault="00270E9B" w:rsidP="00CC051C">
      <w:pPr>
        <w:pStyle w:val="ListParagraph"/>
        <w:ind w:left="1080"/>
        <w:rPr>
          <w:rFonts w:ascii="Arial" w:hAnsi="Arial" w:cs="Arial"/>
        </w:rPr>
      </w:pPr>
    </w:p>
    <w:p w14:paraId="325A4C92" w14:textId="4CE634BE" w:rsidR="00270E9B" w:rsidRDefault="00270E9B" w:rsidP="00CC051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list includes policies that all state councils/separately incorporated chapters are </w:t>
      </w:r>
      <w:r w:rsidRPr="00270E9B">
        <w:rPr>
          <w:rFonts w:ascii="Arial" w:hAnsi="Arial" w:cs="Arial"/>
          <w:b/>
          <w:bCs/>
          <w:u w:val="single"/>
        </w:rPr>
        <w:t>required</w:t>
      </w:r>
      <w:r>
        <w:rPr>
          <w:rFonts w:ascii="Arial" w:hAnsi="Arial" w:cs="Arial"/>
        </w:rPr>
        <w:t xml:space="preserve"> to adopt, implement, and adhere to at all times per ENA Procedures:</w:t>
      </w:r>
    </w:p>
    <w:p w14:paraId="59E37A4B" w14:textId="5DD0C657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Conflict of Interest Policy</w:t>
      </w:r>
    </w:p>
    <w:p w14:paraId="2D55EDFE" w14:textId="22F12538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Whistleblower Protection Policy</w:t>
      </w:r>
    </w:p>
    <w:p w14:paraId="434F40EB" w14:textId="47277327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Antitrust Policy</w:t>
      </w:r>
    </w:p>
    <w:p w14:paraId="166752DA" w14:textId="046810C6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Record Retention/Destruction Policy</w:t>
      </w:r>
    </w:p>
    <w:p w14:paraId="275835DA" w14:textId="5BF20BE6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Investment Policy</w:t>
      </w:r>
    </w:p>
    <w:p w14:paraId="6FBF6DB0" w14:textId="15B22251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Reserves Policy</w:t>
      </w:r>
    </w:p>
    <w:p w14:paraId="6DDB4B6C" w14:textId="2D398706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Chapter Creation/Dissolution Policy (three tier states only)</w:t>
      </w:r>
    </w:p>
    <w:p w14:paraId="12FDC51A" w14:textId="51730B84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Chapter Probation Policy (three tier states only)</w:t>
      </w:r>
    </w:p>
    <w:p w14:paraId="458DBB18" w14:textId="36822F85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Federal Tax ID Number Use Policy (includes separately incorporated chapters)</w:t>
      </w:r>
    </w:p>
    <w:p w14:paraId="3B65DAA2" w14:textId="12B2CC08" w:rsidR="00270E9B" w:rsidRDefault="00270E9B" w:rsidP="00270E9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ENA recommends the following policies in order to further promote the corporation’s effective governance and operations:</w:t>
      </w:r>
    </w:p>
    <w:p w14:paraId="704A08E6" w14:textId="064A2721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Travel Reimbursement Policy</w:t>
      </w:r>
    </w:p>
    <w:p w14:paraId="65CBC9F1" w14:textId="04A58A8D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Orientation for Newly Elected Officers and Directors</w:t>
      </w:r>
    </w:p>
    <w:p w14:paraId="5DC10874" w14:textId="2FB7FC34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Board Ethics Statement</w:t>
      </w:r>
    </w:p>
    <w:p w14:paraId="405332C1" w14:textId="7E565EAF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Taking Board Action Outside of a Meeting</w:t>
      </w:r>
    </w:p>
    <w:p w14:paraId="527B50A4" w14:textId="4CCAA650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Committee Appointment Process</w:t>
      </w:r>
    </w:p>
    <w:p w14:paraId="155B3876" w14:textId="3BB97AB4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Awards Policy</w:t>
      </w:r>
    </w:p>
    <w:p w14:paraId="55A50E27" w14:textId="0D1842BD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Financial Accounting and Banking</w:t>
      </w:r>
    </w:p>
    <w:p w14:paraId="76C515A3" w14:textId="752FE3F2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Credit Card Usage Policy</w:t>
      </w:r>
    </w:p>
    <w:p w14:paraId="4948C3F5" w14:textId="629B1775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Delegate Reimbursement Disclosure Policy</w:t>
      </w:r>
    </w:p>
    <w:p w14:paraId="72DFD445" w14:textId="5ED0C752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Delegate Selection Process</w:t>
      </w:r>
    </w:p>
    <w:p w14:paraId="0A7B8509" w14:textId="6D3BE12B" w:rsidR="00270E9B" w:rsidRDefault="00270E9B" w:rsidP="00270E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State Supported TNCC and ENPC Course Policy</w:t>
      </w:r>
    </w:p>
    <w:p w14:paraId="563A5E49" w14:textId="30951FAB" w:rsidR="00CC051C" w:rsidRPr="00046A4D" w:rsidRDefault="00CC051C" w:rsidP="00562465">
      <w:pPr>
        <w:pStyle w:val="ListParagraph"/>
        <w:ind w:left="1080"/>
        <w:rPr>
          <w:rFonts w:ascii="Arial" w:hAnsi="Arial" w:cs="Arial"/>
        </w:rPr>
      </w:pPr>
    </w:p>
    <w:p w14:paraId="18400916" w14:textId="4E734AF8" w:rsidR="00DF12BC" w:rsidRPr="00046A4D" w:rsidRDefault="00AC3475" w:rsidP="0056246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PROTOCOL/</w:t>
      </w:r>
      <w:r w:rsidR="00562465" w:rsidRPr="00046A4D">
        <w:rPr>
          <w:rFonts w:ascii="Arial" w:hAnsi="Arial" w:cs="Arial"/>
          <w:b/>
          <w:u w:val="single"/>
        </w:rPr>
        <w:t>PRO</w:t>
      </w:r>
      <w:r w:rsidR="000F03B2">
        <w:rPr>
          <w:rFonts w:ascii="Arial" w:hAnsi="Arial" w:cs="Arial"/>
          <w:b/>
          <w:u w:val="single"/>
        </w:rPr>
        <w:t>CEDURE</w:t>
      </w:r>
      <w:r w:rsidR="00562465" w:rsidRPr="00046A4D">
        <w:rPr>
          <w:rFonts w:ascii="Arial" w:hAnsi="Arial" w:cs="Arial"/>
          <w:b/>
          <w:u w:val="single"/>
        </w:rPr>
        <w:t>:</w:t>
      </w:r>
      <w:r w:rsidR="00B130DA" w:rsidRPr="00046A4D">
        <w:rPr>
          <w:rFonts w:ascii="Arial" w:hAnsi="Arial" w:cs="Arial"/>
          <w:color w:val="FF0000"/>
        </w:rPr>
        <w:t xml:space="preserve"> </w:t>
      </w:r>
    </w:p>
    <w:p w14:paraId="5BE4B107" w14:textId="77777777" w:rsidR="00324C3A" w:rsidRPr="00046A4D" w:rsidRDefault="00324C3A" w:rsidP="00324C3A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13D7ACB6" w14:textId="0B45E9F4" w:rsidR="00AE3A04" w:rsidRPr="00AE3A04" w:rsidRDefault="00AE3A04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B</w:t>
      </w:r>
      <w:r w:rsidR="001C7BDC">
        <w:rPr>
          <w:rFonts w:ascii="Arial" w:hAnsi="Arial" w:cs="Arial"/>
        </w:rPr>
        <w:t>OD</w:t>
      </w:r>
      <w:r>
        <w:rPr>
          <w:rFonts w:ascii="Arial" w:hAnsi="Arial" w:cs="Arial"/>
        </w:rPr>
        <w:t>, with input from the Texas General Assembly and Committees, will determine the need for a specific Policy or Procedure or revision of an already existing Policy or Procedure</w:t>
      </w:r>
    </w:p>
    <w:p w14:paraId="4826234C" w14:textId="6AC14742" w:rsidR="00AE3A04" w:rsidRPr="00AE3A04" w:rsidRDefault="00AE3A04" w:rsidP="00AE3A04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.</w:t>
      </w:r>
    </w:p>
    <w:p w14:paraId="25313531" w14:textId="01B90A65" w:rsidR="00AE3A04" w:rsidRPr="00AE3A04" w:rsidRDefault="00AE3A04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Board of Directors in collaboration with the Bylaws</w:t>
      </w:r>
      <w:r w:rsidR="001C7BDC">
        <w:rPr>
          <w:rFonts w:ascii="Arial" w:hAnsi="Arial" w:cs="Arial"/>
        </w:rPr>
        <w:t>, Policy &amp; Procedure</w:t>
      </w:r>
      <w:r>
        <w:rPr>
          <w:rFonts w:ascii="Arial" w:hAnsi="Arial" w:cs="Arial"/>
        </w:rPr>
        <w:t xml:space="preserve"> Committee will assign the appropriate person(s) to draft said Policy or Procedure.</w:t>
      </w:r>
    </w:p>
    <w:p w14:paraId="04682203" w14:textId="77777777" w:rsidR="00AE3A04" w:rsidRPr="00AE3A04" w:rsidRDefault="00AE3A04" w:rsidP="00AE3A04">
      <w:pPr>
        <w:pStyle w:val="ListParagraph"/>
        <w:ind w:left="1440"/>
        <w:rPr>
          <w:rFonts w:ascii="Arial" w:hAnsi="Arial" w:cs="Arial"/>
          <w:color w:val="FF0000"/>
        </w:rPr>
      </w:pPr>
    </w:p>
    <w:p w14:paraId="6F683062" w14:textId="2C4C64AD" w:rsidR="00562465" w:rsidRPr="00AE3A04" w:rsidRDefault="00FA34CD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 w:rsidRPr="00AE3A04">
        <w:rPr>
          <w:rFonts w:ascii="Arial" w:hAnsi="Arial" w:cs="Arial"/>
        </w:rPr>
        <w:t>Th</w:t>
      </w:r>
      <w:r w:rsidR="00AE3A04">
        <w:rPr>
          <w:rFonts w:ascii="Arial" w:hAnsi="Arial" w:cs="Arial"/>
        </w:rPr>
        <w:t xml:space="preserve">e Texas </w:t>
      </w:r>
      <w:r w:rsidR="001C7BDC">
        <w:rPr>
          <w:rFonts w:ascii="Arial" w:hAnsi="Arial" w:cs="Arial"/>
        </w:rPr>
        <w:t>State Council</w:t>
      </w:r>
      <w:r w:rsidR="00AE3A04">
        <w:rPr>
          <w:rFonts w:ascii="Arial" w:hAnsi="Arial" w:cs="Arial"/>
        </w:rPr>
        <w:t xml:space="preserve"> approved</w:t>
      </w:r>
      <w:r w:rsidR="00B42821" w:rsidRPr="00AE3A04">
        <w:rPr>
          <w:rFonts w:ascii="Arial" w:hAnsi="Arial" w:cs="Arial"/>
        </w:rPr>
        <w:t xml:space="preserve"> </w:t>
      </w:r>
      <w:r w:rsidRPr="00AE3A04">
        <w:rPr>
          <w:rFonts w:ascii="Arial" w:hAnsi="Arial" w:cs="Arial"/>
        </w:rPr>
        <w:t xml:space="preserve">policy template </w:t>
      </w:r>
      <w:r w:rsidR="009B7CB9" w:rsidRPr="00AE3A04">
        <w:rPr>
          <w:rFonts w:ascii="Arial" w:hAnsi="Arial" w:cs="Arial"/>
        </w:rPr>
        <w:t xml:space="preserve">shall </w:t>
      </w:r>
      <w:r w:rsidRPr="00AE3A04">
        <w:rPr>
          <w:rFonts w:ascii="Arial" w:hAnsi="Arial" w:cs="Arial"/>
        </w:rPr>
        <w:t>be used for all policies</w:t>
      </w:r>
      <w:r w:rsidR="00AE3A04">
        <w:rPr>
          <w:rFonts w:ascii="Arial" w:hAnsi="Arial" w:cs="Arial"/>
        </w:rPr>
        <w:t xml:space="preserve"> and procedures.</w:t>
      </w:r>
    </w:p>
    <w:p w14:paraId="0B150D73" w14:textId="77777777" w:rsidR="00B42821" w:rsidRPr="00046A4D" w:rsidRDefault="00B42821" w:rsidP="002C391C">
      <w:pPr>
        <w:pStyle w:val="ListParagraph"/>
        <w:tabs>
          <w:tab w:val="left" w:pos="2340"/>
        </w:tabs>
        <w:ind w:left="2160" w:firstLine="900"/>
        <w:rPr>
          <w:rFonts w:ascii="Arial" w:hAnsi="Arial" w:cs="Arial"/>
          <w:color w:val="FF0000"/>
        </w:rPr>
      </w:pPr>
    </w:p>
    <w:p w14:paraId="21BDDCBB" w14:textId="3AB790A1" w:rsidR="00B42821" w:rsidRPr="00046A4D" w:rsidRDefault="00B42821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color w:val="FF0000"/>
        </w:rPr>
      </w:pPr>
      <w:r w:rsidRPr="00AE3A04">
        <w:rPr>
          <w:rFonts w:ascii="Arial" w:hAnsi="Arial" w:cs="Arial"/>
        </w:rPr>
        <w:t xml:space="preserve">The policy </w:t>
      </w:r>
      <w:r w:rsidR="00E643A4">
        <w:rPr>
          <w:rFonts w:ascii="Arial" w:hAnsi="Arial" w:cs="Arial"/>
        </w:rPr>
        <w:t>writer</w:t>
      </w:r>
      <w:r w:rsidRPr="00AE3A04">
        <w:rPr>
          <w:rFonts w:ascii="Arial" w:hAnsi="Arial" w:cs="Arial"/>
        </w:rPr>
        <w:t xml:space="preserve"> will assure that discussion of all new and revised policies are conducted with all representative groups affected by the policy</w:t>
      </w:r>
      <w:r w:rsidRPr="00046A4D">
        <w:rPr>
          <w:rFonts w:ascii="Arial" w:hAnsi="Arial" w:cs="Arial"/>
          <w:color w:val="FF0000"/>
        </w:rPr>
        <w:t>.</w:t>
      </w:r>
    </w:p>
    <w:p w14:paraId="0BC9AAE2" w14:textId="77777777" w:rsidR="009B7CB9" w:rsidRPr="00046A4D" w:rsidRDefault="009B7CB9" w:rsidP="002C391C">
      <w:pPr>
        <w:pStyle w:val="ListParagraph"/>
        <w:ind w:left="2160"/>
        <w:rPr>
          <w:rFonts w:ascii="Arial" w:hAnsi="Arial" w:cs="Arial"/>
          <w:color w:val="FF0000"/>
        </w:rPr>
      </w:pPr>
    </w:p>
    <w:p w14:paraId="52AD5560" w14:textId="2F344B9A" w:rsidR="009B7CB9" w:rsidRDefault="00DF12BC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 w:rsidRPr="00AE3A04">
        <w:rPr>
          <w:rFonts w:ascii="Arial" w:hAnsi="Arial" w:cs="Arial"/>
        </w:rPr>
        <w:t>Officer titles</w:t>
      </w:r>
      <w:r w:rsidR="00B80754" w:rsidRPr="00AE3A04">
        <w:rPr>
          <w:rFonts w:ascii="Arial" w:hAnsi="Arial" w:cs="Arial"/>
        </w:rPr>
        <w:t xml:space="preserve"> shall be used to identify </w:t>
      </w:r>
      <w:r w:rsidRPr="00AE3A04">
        <w:rPr>
          <w:rFonts w:ascii="Arial" w:hAnsi="Arial" w:cs="Arial"/>
        </w:rPr>
        <w:t>any role specific areas</w:t>
      </w:r>
      <w:r w:rsidR="00B80754" w:rsidRPr="00AE3A04">
        <w:rPr>
          <w:rFonts w:ascii="Arial" w:hAnsi="Arial" w:cs="Arial"/>
        </w:rPr>
        <w:t xml:space="preserve"> </w:t>
      </w:r>
      <w:r w:rsidR="009B7CB9" w:rsidRPr="00AE3A04">
        <w:rPr>
          <w:rFonts w:ascii="Arial" w:hAnsi="Arial" w:cs="Arial"/>
        </w:rPr>
        <w:t>w</w:t>
      </w:r>
      <w:r w:rsidR="00AD638A" w:rsidRPr="00AE3A04">
        <w:rPr>
          <w:rFonts w:ascii="Arial" w:hAnsi="Arial" w:cs="Arial"/>
        </w:rPr>
        <w:t xml:space="preserve">ithin operational </w:t>
      </w:r>
      <w:r w:rsidR="009B7CB9" w:rsidRPr="00AE3A04">
        <w:rPr>
          <w:rFonts w:ascii="Arial" w:hAnsi="Arial" w:cs="Arial"/>
        </w:rPr>
        <w:t>policies</w:t>
      </w:r>
      <w:r w:rsidR="00AD638A" w:rsidRPr="00AE3A04">
        <w:rPr>
          <w:rFonts w:ascii="Arial" w:hAnsi="Arial" w:cs="Arial"/>
        </w:rPr>
        <w:t xml:space="preserve"> and procedures</w:t>
      </w:r>
      <w:r w:rsidR="009B7CB9" w:rsidRPr="00AE3A04">
        <w:rPr>
          <w:rFonts w:ascii="Arial" w:hAnsi="Arial" w:cs="Arial"/>
        </w:rPr>
        <w:t>.</w:t>
      </w:r>
    </w:p>
    <w:p w14:paraId="6C1BF4F7" w14:textId="77777777" w:rsidR="00E643A4" w:rsidRPr="00E643A4" w:rsidRDefault="00E643A4" w:rsidP="00E643A4">
      <w:pPr>
        <w:pStyle w:val="ListParagraph"/>
        <w:rPr>
          <w:rFonts w:ascii="Arial" w:hAnsi="Arial" w:cs="Arial"/>
        </w:rPr>
      </w:pPr>
    </w:p>
    <w:p w14:paraId="044527FE" w14:textId="16BCAC0A" w:rsidR="00E643A4" w:rsidRDefault="00E643A4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Draft Policies will be submitted to the Bylaws</w:t>
      </w:r>
      <w:r w:rsidR="001C7BDC">
        <w:rPr>
          <w:rFonts w:ascii="Arial" w:hAnsi="Arial" w:cs="Arial"/>
        </w:rPr>
        <w:t>, Policy &amp; Procedure</w:t>
      </w:r>
      <w:r>
        <w:rPr>
          <w:rFonts w:ascii="Arial" w:hAnsi="Arial" w:cs="Arial"/>
        </w:rPr>
        <w:t xml:space="preserve"> Committee for review prior to the submission to the B</w:t>
      </w:r>
      <w:r w:rsidR="001C7BDC">
        <w:rPr>
          <w:rFonts w:ascii="Arial" w:hAnsi="Arial" w:cs="Arial"/>
        </w:rPr>
        <w:t>OD</w:t>
      </w:r>
      <w:r>
        <w:rPr>
          <w:rFonts w:ascii="Arial" w:hAnsi="Arial" w:cs="Arial"/>
        </w:rPr>
        <w:t>.</w:t>
      </w:r>
    </w:p>
    <w:p w14:paraId="56253C25" w14:textId="77777777" w:rsidR="00E643A4" w:rsidRPr="00E643A4" w:rsidRDefault="00E643A4" w:rsidP="00E643A4">
      <w:pPr>
        <w:pStyle w:val="ListParagraph"/>
        <w:rPr>
          <w:rFonts w:ascii="Arial" w:hAnsi="Arial" w:cs="Arial"/>
        </w:rPr>
      </w:pPr>
    </w:p>
    <w:p w14:paraId="556D1E03" w14:textId="09321F02" w:rsidR="00E643A4" w:rsidRDefault="00E643A4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Any new or revised Policy and Procedure will be reviewed, amended if necessary, and approved by the </w:t>
      </w:r>
      <w:r w:rsidR="001C7BDC">
        <w:rPr>
          <w:rFonts w:ascii="Arial" w:hAnsi="Arial" w:cs="Arial"/>
        </w:rPr>
        <w:t>BOD</w:t>
      </w:r>
      <w:r>
        <w:rPr>
          <w:rFonts w:ascii="Arial" w:hAnsi="Arial" w:cs="Arial"/>
        </w:rPr>
        <w:t>.</w:t>
      </w:r>
    </w:p>
    <w:p w14:paraId="3D28CFB2" w14:textId="77777777" w:rsidR="00E643A4" w:rsidRPr="00E643A4" w:rsidRDefault="00E643A4" w:rsidP="00E643A4">
      <w:pPr>
        <w:pStyle w:val="ListParagraph"/>
        <w:rPr>
          <w:rFonts w:ascii="Arial" w:hAnsi="Arial" w:cs="Arial"/>
        </w:rPr>
      </w:pPr>
    </w:p>
    <w:p w14:paraId="589A93E6" w14:textId="7EDB10AB" w:rsidR="00E643A4" w:rsidRPr="00AE3A04" w:rsidRDefault="00E643A4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 w:rsidRPr="00E643A4">
        <w:rPr>
          <w:rFonts w:ascii="Arial" w:hAnsi="Arial" w:cs="Arial"/>
        </w:rPr>
        <w:t>Texas</w:t>
      </w:r>
      <w:r w:rsidR="001C7BDC">
        <w:rPr>
          <w:rFonts w:ascii="Arial" w:hAnsi="Arial" w:cs="Arial"/>
        </w:rPr>
        <w:t xml:space="preserve"> State Council</w:t>
      </w:r>
      <w:r w:rsidRPr="00E643A4">
        <w:rPr>
          <w:rFonts w:ascii="Arial" w:hAnsi="Arial" w:cs="Arial"/>
        </w:rPr>
        <w:t xml:space="preserve"> will review their Policies and Procedures in odd numbered years and as determined by the </w:t>
      </w:r>
      <w:r w:rsidR="001C7BDC">
        <w:rPr>
          <w:rFonts w:ascii="Arial" w:hAnsi="Arial" w:cs="Arial"/>
        </w:rPr>
        <w:t>BOD</w:t>
      </w:r>
      <w:r w:rsidRPr="00E643A4">
        <w:rPr>
          <w:rFonts w:ascii="Arial" w:hAnsi="Arial" w:cs="Arial"/>
        </w:rPr>
        <w:t>.</w:t>
      </w:r>
    </w:p>
    <w:p w14:paraId="5D614AD9" w14:textId="77777777" w:rsidR="00D20DAB" w:rsidRPr="00046A4D" w:rsidRDefault="00D20DAB" w:rsidP="002C391C">
      <w:pPr>
        <w:pStyle w:val="ListParagraph"/>
        <w:ind w:left="2160"/>
        <w:rPr>
          <w:rFonts w:ascii="Arial" w:hAnsi="Arial" w:cs="Arial"/>
          <w:color w:val="FF0000"/>
        </w:rPr>
      </w:pPr>
    </w:p>
    <w:p w14:paraId="1B6D137D" w14:textId="53530C84" w:rsidR="002C391C" w:rsidRPr="00E643A4" w:rsidRDefault="002C391C" w:rsidP="002C391C">
      <w:pPr>
        <w:pStyle w:val="ListParagraph"/>
        <w:numPr>
          <w:ilvl w:val="0"/>
          <w:numId w:val="8"/>
        </w:numPr>
        <w:ind w:left="1440"/>
        <w:rPr>
          <w:rFonts w:ascii="Arial" w:hAnsi="Arial" w:cs="Arial"/>
        </w:rPr>
      </w:pPr>
      <w:r w:rsidRPr="00E643A4">
        <w:rPr>
          <w:rFonts w:ascii="Arial" w:hAnsi="Arial" w:cs="Arial"/>
        </w:rPr>
        <w:t xml:space="preserve">All </w:t>
      </w:r>
      <w:r w:rsidR="00E643A4">
        <w:rPr>
          <w:rFonts w:ascii="Arial" w:hAnsi="Arial" w:cs="Arial"/>
        </w:rPr>
        <w:t>P</w:t>
      </w:r>
      <w:r w:rsidRPr="00E643A4">
        <w:rPr>
          <w:rFonts w:ascii="Arial" w:hAnsi="Arial" w:cs="Arial"/>
        </w:rPr>
        <w:t xml:space="preserve">olicies </w:t>
      </w:r>
      <w:r w:rsidR="00E643A4">
        <w:rPr>
          <w:rFonts w:ascii="Arial" w:hAnsi="Arial" w:cs="Arial"/>
        </w:rPr>
        <w:t xml:space="preserve">and Procedures </w:t>
      </w:r>
      <w:r w:rsidRPr="00E643A4">
        <w:rPr>
          <w:rFonts w:ascii="Arial" w:hAnsi="Arial" w:cs="Arial"/>
        </w:rPr>
        <w:t>shall be maintained in an electronic file.</w:t>
      </w:r>
    </w:p>
    <w:p w14:paraId="7981EE88" w14:textId="77777777" w:rsidR="00731624" w:rsidRPr="00731624" w:rsidRDefault="00731624" w:rsidP="00731624">
      <w:pPr>
        <w:pStyle w:val="ListParagraph"/>
        <w:rPr>
          <w:rFonts w:ascii="Arial" w:hAnsi="Arial" w:cs="Arial"/>
          <w:color w:val="FF0000"/>
        </w:rPr>
      </w:pPr>
    </w:p>
    <w:p w14:paraId="59930DB6" w14:textId="23E65B10" w:rsidR="00731624" w:rsidRPr="00731624" w:rsidRDefault="00731624" w:rsidP="00731624">
      <w:pPr>
        <w:rPr>
          <w:rFonts w:ascii="Arial" w:hAnsi="Arial" w:cs="Arial"/>
          <w:color w:val="FF0000"/>
        </w:rPr>
      </w:pPr>
    </w:p>
    <w:p w14:paraId="429153B7" w14:textId="77777777" w:rsidR="002C391C" w:rsidRPr="00046A4D" w:rsidRDefault="002C391C" w:rsidP="002C391C">
      <w:pPr>
        <w:pStyle w:val="ListParagraph"/>
        <w:rPr>
          <w:rFonts w:ascii="Arial" w:hAnsi="Arial" w:cs="Arial"/>
        </w:rPr>
      </w:pPr>
    </w:p>
    <w:sectPr w:rsidR="002C391C" w:rsidRPr="00046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305E" w14:textId="77777777" w:rsidR="00C374FA" w:rsidRDefault="00C374FA" w:rsidP="00ED7FC5">
      <w:pPr>
        <w:spacing w:after="0" w:line="240" w:lineRule="auto"/>
      </w:pPr>
      <w:r>
        <w:separator/>
      </w:r>
    </w:p>
  </w:endnote>
  <w:endnote w:type="continuationSeparator" w:id="0">
    <w:p w14:paraId="1EAC193A" w14:textId="77777777" w:rsidR="00C374FA" w:rsidRDefault="00C374FA" w:rsidP="00ED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07CF" w14:textId="77777777" w:rsidR="00BF1F35" w:rsidRDefault="00BF1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4ECA" w14:textId="64789CF4" w:rsidR="00DF12BC" w:rsidRDefault="00DF12BC" w:rsidP="00DF12B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995972" w:rsidRPr="00995972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F12BC">
      <w:rPr>
        <w:color w:val="808080"/>
        <w:spacing w:val="60"/>
      </w:rPr>
      <w:t>Page</w:t>
    </w:r>
  </w:p>
  <w:p w14:paraId="65BC8EB2" w14:textId="77777777" w:rsidR="00CC051C" w:rsidRPr="00DF12BC" w:rsidRDefault="00CC051C" w:rsidP="00DF1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12C" w14:textId="77777777" w:rsidR="00BF1F35" w:rsidRDefault="00BF1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2B80" w14:textId="77777777" w:rsidR="00C374FA" w:rsidRDefault="00C374FA" w:rsidP="00ED7FC5">
      <w:pPr>
        <w:spacing w:after="0" w:line="240" w:lineRule="auto"/>
      </w:pPr>
      <w:r>
        <w:separator/>
      </w:r>
    </w:p>
  </w:footnote>
  <w:footnote w:type="continuationSeparator" w:id="0">
    <w:p w14:paraId="32704000" w14:textId="77777777" w:rsidR="00C374FA" w:rsidRDefault="00C374FA" w:rsidP="00ED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815A" w14:textId="77777777" w:rsidR="00BF1F35" w:rsidRDefault="00BF1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86C6" w14:textId="374637EC" w:rsidR="00A73062" w:rsidRDefault="00995972" w:rsidP="00820F38">
    <w:pPr>
      <w:pStyle w:val="Header"/>
      <w:tabs>
        <w:tab w:val="clear" w:pos="4680"/>
        <w:tab w:val="clear" w:pos="9360"/>
        <w:tab w:val="left" w:pos="8085"/>
      </w:tabs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0800" behindDoc="0" locked="0" layoutInCell="1" allowOverlap="1" wp14:anchorId="126DB6BF" wp14:editId="2FFFD3B7">
          <wp:simplePos x="0" y="0"/>
          <wp:positionH relativeFrom="column">
            <wp:posOffset>-137160</wp:posOffset>
          </wp:positionH>
          <wp:positionV relativeFrom="paragraph">
            <wp:posOffset>-182880</wp:posOffset>
          </wp:positionV>
          <wp:extent cx="1493520" cy="742950"/>
          <wp:effectExtent l="0" t="0" r="0" b="0"/>
          <wp:wrapTight wrapText="bothSides">
            <wp:wrapPolygon edited="0">
              <wp:start x="0" y="0"/>
              <wp:lineTo x="0" y="21046"/>
              <wp:lineTo x="21214" y="21046"/>
              <wp:lineTo x="212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as-state-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91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E9CBAE" wp14:editId="4C379C51">
              <wp:simplePos x="0" y="0"/>
              <wp:positionH relativeFrom="column">
                <wp:posOffset>2342271</wp:posOffset>
              </wp:positionH>
              <wp:positionV relativeFrom="paragraph">
                <wp:posOffset>-56272</wp:posOffset>
              </wp:positionV>
              <wp:extent cx="3724421" cy="443133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4421" cy="443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CAF547" w14:textId="3F4C78E5" w:rsidR="00CC051C" w:rsidRPr="00BF1F35" w:rsidRDefault="00CC051C" w:rsidP="00F558E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F1F3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OPERATIONAL POLICY</w:t>
                          </w:r>
                          <w:r w:rsidR="00BF1F35" w:rsidRPr="00BF1F3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/ P</w:t>
                          </w:r>
                          <w:r w:rsidR="00BF1F3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="00BF1F35" w:rsidRPr="00BF1F3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OCEDURE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9CB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4.45pt;margin-top:-4.45pt;width:293.25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" filled="f" stroked="f" strokeweight=".5pt">
              <v:textbox>
                <w:txbxContent>
                  <w:p w14:paraId="07CAF547" w14:textId="3F4C78E5" w:rsidR="00CC051C" w:rsidRPr="00BF1F35" w:rsidRDefault="00CC051C" w:rsidP="00F558E4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F1F3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OPERATIONAL POLICY</w:t>
                    </w:r>
                    <w:r w:rsidR="00BF1F35" w:rsidRPr="00BF1F3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/ P</w:t>
                    </w:r>
                    <w:r w:rsidR="00BF1F3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R</w:t>
                    </w:r>
                    <w:r w:rsidR="00BF1F35" w:rsidRPr="00BF1F3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OCEDURE</w:t>
                    </w:r>
                  </w:p>
                </w:txbxContent>
              </v:textbox>
            </v:shape>
          </w:pict>
        </mc:Fallback>
      </mc:AlternateContent>
    </w:r>
    <w:r w:rsidR="00CC051C" w:rsidRPr="00AC545D">
      <w:rPr>
        <w:b/>
        <w:sz w:val="36"/>
        <w:szCs w:val="36"/>
      </w:rPr>
      <w:t xml:space="preserve"> </w:t>
    </w:r>
    <w:r w:rsidR="00820F38">
      <w:rPr>
        <w:b/>
        <w:sz w:val="36"/>
        <w:szCs w:val="36"/>
      </w:rPr>
      <w:tab/>
    </w:r>
  </w:p>
  <w:p w14:paraId="73C10B07" w14:textId="77777777" w:rsidR="00995972" w:rsidRDefault="00CC051C" w:rsidP="00AC545D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</w:p>
  <w:p w14:paraId="338F283B" w14:textId="31145301" w:rsidR="00CC051C" w:rsidRDefault="00CC051C" w:rsidP="00AC545D">
    <w:pPr>
      <w:pStyle w:val="Header"/>
    </w:pPr>
    <w:r>
      <w:rPr>
        <w:b/>
        <w:sz w:val="36"/>
        <w:szCs w:val="36"/>
      </w:rPr>
      <w:tab/>
    </w:r>
  </w:p>
  <w:p w14:paraId="16073228" w14:textId="77777777" w:rsidR="00CC051C" w:rsidRDefault="00CC0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69B8" w14:textId="77777777" w:rsidR="00BF1F35" w:rsidRDefault="00BF1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3B4B"/>
    <w:multiLevelType w:val="hybridMultilevel"/>
    <w:tmpl w:val="B29477D4"/>
    <w:lvl w:ilvl="0" w:tplc="F0D01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268"/>
    <w:multiLevelType w:val="hybridMultilevel"/>
    <w:tmpl w:val="062038E6"/>
    <w:lvl w:ilvl="0" w:tplc="7D56B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F7DF5"/>
    <w:multiLevelType w:val="hybridMultilevel"/>
    <w:tmpl w:val="EE3E888A"/>
    <w:lvl w:ilvl="0" w:tplc="F43091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D6DA3"/>
    <w:multiLevelType w:val="hybridMultilevel"/>
    <w:tmpl w:val="0BFA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A25"/>
    <w:multiLevelType w:val="hybridMultilevel"/>
    <w:tmpl w:val="098469CE"/>
    <w:lvl w:ilvl="0" w:tplc="AFFE2DE4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101165"/>
    <w:multiLevelType w:val="hybridMultilevel"/>
    <w:tmpl w:val="F446EC4C"/>
    <w:lvl w:ilvl="0" w:tplc="C68689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326E"/>
    <w:multiLevelType w:val="hybridMultilevel"/>
    <w:tmpl w:val="B17C8D94"/>
    <w:lvl w:ilvl="0" w:tplc="9B88284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69C3227B"/>
    <w:multiLevelType w:val="hybridMultilevel"/>
    <w:tmpl w:val="62CA4BCA"/>
    <w:lvl w:ilvl="0" w:tplc="4ED23194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925796"/>
    <w:multiLevelType w:val="hybridMultilevel"/>
    <w:tmpl w:val="97760D38"/>
    <w:lvl w:ilvl="0" w:tplc="9B7AF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0895657">
    <w:abstractNumId w:val="0"/>
  </w:num>
  <w:num w:numId="2" w16cid:durableId="801075471">
    <w:abstractNumId w:val="1"/>
  </w:num>
  <w:num w:numId="3" w16cid:durableId="670178517">
    <w:abstractNumId w:val="6"/>
  </w:num>
  <w:num w:numId="4" w16cid:durableId="395402200">
    <w:abstractNumId w:val="7"/>
  </w:num>
  <w:num w:numId="5" w16cid:durableId="564610902">
    <w:abstractNumId w:val="3"/>
  </w:num>
  <w:num w:numId="6" w16cid:durableId="1115831693">
    <w:abstractNumId w:val="8"/>
  </w:num>
  <w:num w:numId="7" w16cid:durableId="1231845881">
    <w:abstractNumId w:val="2"/>
  </w:num>
  <w:num w:numId="8" w16cid:durableId="683359758">
    <w:abstractNumId w:val="5"/>
  </w:num>
  <w:num w:numId="9" w16cid:durableId="184971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BC"/>
    <w:rsid w:val="000012A1"/>
    <w:rsid w:val="00017DFC"/>
    <w:rsid w:val="00031AFB"/>
    <w:rsid w:val="00043CA7"/>
    <w:rsid w:val="00046A4D"/>
    <w:rsid w:val="000656EB"/>
    <w:rsid w:val="0008462E"/>
    <w:rsid w:val="000B24F7"/>
    <w:rsid w:val="000F03B2"/>
    <w:rsid w:val="0010736C"/>
    <w:rsid w:val="00133968"/>
    <w:rsid w:val="00142E06"/>
    <w:rsid w:val="00174E52"/>
    <w:rsid w:val="00190AD6"/>
    <w:rsid w:val="0019667B"/>
    <w:rsid w:val="001C7BDC"/>
    <w:rsid w:val="001E5B7D"/>
    <w:rsid w:val="00205A5A"/>
    <w:rsid w:val="002665F1"/>
    <w:rsid w:val="00270E9B"/>
    <w:rsid w:val="002B53F9"/>
    <w:rsid w:val="002C391C"/>
    <w:rsid w:val="002D7F18"/>
    <w:rsid w:val="002E252D"/>
    <w:rsid w:val="002E7A85"/>
    <w:rsid w:val="002F060F"/>
    <w:rsid w:val="003117EB"/>
    <w:rsid w:val="00324C3A"/>
    <w:rsid w:val="00327ABA"/>
    <w:rsid w:val="00332CEC"/>
    <w:rsid w:val="00373B7B"/>
    <w:rsid w:val="00384AD1"/>
    <w:rsid w:val="003B569A"/>
    <w:rsid w:val="003C0A98"/>
    <w:rsid w:val="003C3B78"/>
    <w:rsid w:val="003D2D6F"/>
    <w:rsid w:val="004408D8"/>
    <w:rsid w:val="00490139"/>
    <w:rsid w:val="0049493C"/>
    <w:rsid w:val="004A21E3"/>
    <w:rsid w:val="004B0214"/>
    <w:rsid w:val="004D6EB9"/>
    <w:rsid w:val="004E5721"/>
    <w:rsid w:val="004F6AD4"/>
    <w:rsid w:val="004F6B0A"/>
    <w:rsid w:val="00504CE4"/>
    <w:rsid w:val="005056DB"/>
    <w:rsid w:val="00530963"/>
    <w:rsid w:val="0055297B"/>
    <w:rsid w:val="00562465"/>
    <w:rsid w:val="0056582A"/>
    <w:rsid w:val="005658F1"/>
    <w:rsid w:val="0057674C"/>
    <w:rsid w:val="005A3CB3"/>
    <w:rsid w:val="005A4F87"/>
    <w:rsid w:val="005C5B70"/>
    <w:rsid w:val="005F0434"/>
    <w:rsid w:val="0060580A"/>
    <w:rsid w:val="00617404"/>
    <w:rsid w:val="0063377F"/>
    <w:rsid w:val="00655CAC"/>
    <w:rsid w:val="006904CE"/>
    <w:rsid w:val="00704EFC"/>
    <w:rsid w:val="0071446D"/>
    <w:rsid w:val="00731624"/>
    <w:rsid w:val="00744AB6"/>
    <w:rsid w:val="00752B05"/>
    <w:rsid w:val="00754D1A"/>
    <w:rsid w:val="007D1174"/>
    <w:rsid w:val="007D6AEB"/>
    <w:rsid w:val="00807B42"/>
    <w:rsid w:val="00820F38"/>
    <w:rsid w:val="00853D3B"/>
    <w:rsid w:val="00857484"/>
    <w:rsid w:val="00862013"/>
    <w:rsid w:val="00866BEA"/>
    <w:rsid w:val="00885BF5"/>
    <w:rsid w:val="00896248"/>
    <w:rsid w:val="008A227B"/>
    <w:rsid w:val="008B02C6"/>
    <w:rsid w:val="008C11DC"/>
    <w:rsid w:val="008F7B1B"/>
    <w:rsid w:val="0090196A"/>
    <w:rsid w:val="0090250D"/>
    <w:rsid w:val="00906529"/>
    <w:rsid w:val="0095275B"/>
    <w:rsid w:val="00961B20"/>
    <w:rsid w:val="00975499"/>
    <w:rsid w:val="00995972"/>
    <w:rsid w:val="009B0AFB"/>
    <w:rsid w:val="009B7CB9"/>
    <w:rsid w:val="009F6555"/>
    <w:rsid w:val="00A00D8D"/>
    <w:rsid w:val="00A13237"/>
    <w:rsid w:val="00A42A8E"/>
    <w:rsid w:val="00A4787A"/>
    <w:rsid w:val="00A52BB2"/>
    <w:rsid w:val="00A73062"/>
    <w:rsid w:val="00A749EC"/>
    <w:rsid w:val="00A82D50"/>
    <w:rsid w:val="00AC3475"/>
    <w:rsid w:val="00AC545D"/>
    <w:rsid w:val="00AD1A70"/>
    <w:rsid w:val="00AD638A"/>
    <w:rsid w:val="00AE3A04"/>
    <w:rsid w:val="00AE4709"/>
    <w:rsid w:val="00B130DA"/>
    <w:rsid w:val="00B42821"/>
    <w:rsid w:val="00B728EA"/>
    <w:rsid w:val="00B8026C"/>
    <w:rsid w:val="00B80754"/>
    <w:rsid w:val="00B86DA8"/>
    <w:rsid w:val="00BA07F1"/>
    <w:rsid w:val="00BC0C68"/>
    <w:rsid w:val="00BE4B86"/>
    <w:rsid w:val="00BF1F35"/>
    <w:rsid w:val="00BF52F6"/>
    <w:rsid w:val="00C10EF3"/>
    <w:rsid w:val="00C14B21"/>
    <w:rsid w:val="00C37389"/>
    <w:rsid w:val="00C374FA"/>
    <w:rsid w:val="00C50079"/>
    <w:rsid w:val="00C5411E"/>
    <w:rsid w:val="00C57EC0"/>
    <w:rsid w:val="00C67572"/>
    <w:rsid w:val="00C7112C"/>
    <w:rsid w:val="00CC051C"/>
    <w:rsid w:val="00CE3824"/>
    <w:rsid w:val="00CF34B0"/>
    <w:rsid w:val="00D20DAB"/>
    <w:rsid w:val="00D84621"/>
    <w:rsid w:val="00DB4503"/>
    <w:rsid w:val="00DC42E1"/>
    <w:rsid w:val="00DD3783"/>
    <w:rsid w:val="00DE0649"/>
    <w:rsid w:val="00DF12BC"/>
    <w:rsid w:val="00DF36A5"/>
    <w:rsid w:val="00E03D6E"/>
    <w:rsid w:val="00E13C40"/>
    <w:rsid w:val="00E331BF"/>
    <w:rsid w:val="00E35755"/>
    <w:rsid w:val="00E643A4"/>
    <w:rsid w:val="00E83DAC"/>
    <w:rsid w:val="00EA50B8"/>
    <w:rsid w:val="00EB64E0"/>
    <w:rsid w:val="00EC6479"/>
    <w:rsid w:val="00ED7FC5"/>
    <w:rsid w:val="00F0431F"/>
    <w:rsid w:val="00F05504"/>
    <w:rsid w:val="00F30BAB"/>
    <w:rsid w:val="00F558E4"/>
    <w:rsid w:val="00F75C26"/>
    <w:rsid w:val="00F865E5"/>
    <w:rsid w:val="00F86E29"/>
    <w:rsid w:val="00F935DD"/>
    <w:rsid w:val="00F96EA0"/>
    <w:rsid w:val="00FA34CD"/>
    <w:rsid w:val="00FA383A"/>
    <w:rsid w:val="00FB3071"/>
    <w:rsid w:val="00FC3DBA"/>
    <w:rsid w:val="00FD0CC9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61406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C5"/>
  </w:style>
  <w:style w:type="paragraph" w:styleId="Footer">
    <w:name w:val="footer"/>
    <w:basedOn w:val="Normal"/>
    <w:link w:val="FooterChar"/>
    <w:uiPriority w:val="99"/>
    <w:unhideWhenUsed/>
    <w:rsid w:val="00ED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C5"/>
  </w:style>
  <w:style w:type="table" w:styleId="TableGrid">
    <w:name w:val="Table Grid"/>
    <w:basedOn w:val="TableNormal"/>
    <w:uiPriority w:val="59"/>
    <w:rsid w:val="00ED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12A1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0012A1"/>
    <w:pPr>
      <w:ind w:left="720"/>
      <w:contextualSpacing/>
    </w:pPr>
  </w:style>
  <w:style w:type="paragraph" w:customStyle="1" w:styleId="A0E349F008B644AAB6A282E0D042D17E">
    <w:name w:val="A0E349F008B644AAB6A282E0D042D17E"/>
    <w:rsid w:val="00BA07F1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customStyle="1" w:styleId="itxtrst">
    <w:name w:val="itxtrst"/>
    <w:rsid w:val="00CC051C"/>
  </w:style>
  <w:style w:type="character" w:styleId="CommentReference">
    <w:name w:val="annotation reference"/>
    <w:basedOn w:val="DefaultParagraphFont"/>
    <w:uiPriority w:val="99"/>
    <w:semiHidden/>
    <w:unhideWhenUsed/>
    <w:rsid w:val="00C14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B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Component%20Relations\Branding%20Center\Templates\ENA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F285A-1FF4-429F-B80D-B13939E05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F4BA8-03AF-4095-96FB-79A806FFEC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FFBB93-43BA-477F-B0CC-5965805505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8698F7-5B21-4152-A8DB-A14919BAD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ENA Policy Template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Brad Rush</cp:lastModifiedBy>
  <cp:revision>3</cp:revision>
  <dcterms:created xsi:type="dcterms:W3CDTF">2020-12-05T08:44:00Z</dcterms:created>
  <dcterms:modified xsi:type="dcterms:W3CDTF">2022-10-14T13:31:00Z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